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373" w:rsidRPr="00B52373" w:rsidRDefault="00B52373" w:rsidP="00B523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>Памятка</w:t>
      </w:r>
      <w:bookmarkStart w:id="0" w:name="_GoBack"/>
      <w:bookmarkEnd w:id="0"/>
      <w:r w:rsidRPr="00B52373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 xml:space="preserve"> </w:t>
      </w:r>
    </w:p>
    <w:p w:rsidR="00B52373" w:rsidRPr="00B52373" w:rsidRDefault="00B52373" w:rsidP="00B5237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b/>
          <w:bCs/>
          <w:kern w:val="36"/>
          <w:sz w:val="36"/>
          <w:szCs w:val="28"/>
          <w:lang w:eastAsia="ru-RU"/>
        </w:rPr>
        <w:t xml:space="preserve">о мерах профилактики энтеровирусной инфекции </w:t>
      </w:r>
    </w:p>
    <w:p w:rsidR="00B52373" w:rsidRPr="00B52373" w:rsidRDefault="00B52373" w:rsidP="00B523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Ни в коем случае не допускать посещения ребенком организованного детского коллектива (школа, детские дошкольные учреждения) с любыми проявлениями заболевания.</w:t>
      </w:r>
    </w:p>
    <w:p w:rsidR="00B52373" w:rsidRPr="00B52373" w:rsidRDefault="00B52373" w:rsidP="00B52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Энтеровирусные инфекции (ЭВИ) – большая группа острых инфекционных заболеваний, вызываемых </w:t>
      </w:r>
      <w:proofErr w:type="spellStart"/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энтеровирусами</w:t>
      </w:r>
      <w:proofErr w:type="spellEnd"/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, характеризующихся многообразием клинических проявлений от легких лихорадочных состояний до тяжелых менингитов. ЭВИ характеризуются быстрым распространением заболевания.</w:t>
      </w:r>
    </w:p>
    <w:p w:rsidR="00B52373" w:rsidRPr="00B52373" w:rsidRDefault="00B52373" w:rsidP="00B52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spellStart"/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Энтеровирусы</w:t>
      </w:r>
      <w:proofErr w:type="spellEnd"/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</w:t>
      </w:r>
    </w:p>
    <w:p w:rsidR="00B52373" w:rsidRPr="00B52373" w:rsidRDefault="00B52373" w:rsidP="00B52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Прогревание при 50С и выше, высушивание, ультрафиолетовое облучение, обработка 0,3% раствором формальдегида, хлорсодержащими препаратами (0,3-0,5г хлора на 1л раствора) приводит к быстрой </w:t>
      </w:r>
      <w:proofErr w:type="spellStart"/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инактивации</w:t>
      </w:r>
      <w:proofErr w:type="spellEnd"/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proofErr w:type="spellStart"/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энтеровирусов</w:t>
      </w:r>
      <w:proofErr w:type="spellEnd"/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</w:t>
      </w:r>
    </w:p>
    <w:p w:rsidR="00B52373" w:rsidRPr="00B52373" w:rsidRDefault="00B52373" w:rsidP="00B52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Продолжительность инкубационного </w:t>
      </w:r>
      <w:proofErr w:type="gramStart"/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периода  в</w:t>
      </w:r>
      <w:proofErr w:type="gramEnd"/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среднем составляет от 1 до 10 дней, максимальный до 21 дня. Среди заболевших ЭВИ преобладают дети.</w:t>
      </w:r>
    </w:p>
    <w:p w:rsidR="00B52373" w:rsidRPr="00B52373" w:rsidRDefault="00B52373" w:rsidP="00B52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Основной механизм передачи возбудителя – фекально-оральный, он реализуется водным, пищевым и контактно-бытовым путями. Возможна передача инфекции воздушно-капельным и </w:t>
      </w:r>
      <w:proofErr w:type="gramStart"/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пылевым  путями</w:t>
      </w:r>
      <w:proofErr w:type="gramEnd"/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.</w:t>
      </w:r>
    </w:p>
    <w:p w:rsidR="00B52373" w:rsidRPr="00B52373" w:rsidRDefault="00B52373" w:rsidP="00B52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Заражение происходит через слизистые верхних дыхательных путей и кишечника. Вирусы попадают в организм с водой, пищей, а также при контакте с больным энтеровирусной инфекцией.</w:t>
      </w:r>
    </w:p>
    <w:p w:rsidR="00B52373" w:rsidRPr="00B52373" w:rsidRDefault="00B52373" w:rsidP="00B52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Клиника: Заболевание начинается с повышения температуры до 38-40°, слабости, головной боли, тошноты, рвоты, светобоязни. Эти симптомы могут сопровождаться болями в области сердца, живота, 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B52373" w:rsidRPr="00B52373" w:rsidRDefault="00B52373" w:rsidP="00B52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Иногда могут развиться острые вялые параличи конечностей, судороги, дрожание конечностей, косоглазие, нарушение глотания, речи и др.</w:t>
      </w:r>
    </w:p>
    <w:p w:rsidR="00B52373" w:rsidRPr="00B52373" w:rsidRDefault="00B52373" w:rsidP="00B523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lastRenderedPageBreak/>
        <w:t>Противоэпидемические мероприятия</w:t>
      </w:r>
    </w:p>
    <w:p w:rsidR="00B52373" w:rsidRPr="00B52373" w:rsidRDefault="00B52373" w:rsidP="00B523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           Основными мерами профилактики, как при любой острой кишечной инфекции являются санитарно-гигиенические мероприятия, для чего необходимо:</w:t>
      </w:r>
    </w:p>
    <w:p w:rsidR="00B52373" w:rsidRPr="00B52373" w:rsidRDefault="00B52373" w:rsidP="00B523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Усилить контроль за соблюдением правил личной гигиены, питьевого режима и питания.</w:t>
      </w:r>
    </w:p>
    <w:p w:rsidR="00B52373" w:rsidRPr="00B52373" w:rsidRDefault="00B52373" w:rsidP="00B523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Использовать для питья только кипяченую или бутилированную воду.</w:t>
      </w:r>
    </w:p>
    <w:p w:rsidR="00B52373" w:rsidRPr="00B52373" w:rsidRDefault="00B52373" w:rsidP="00B523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С целью ранней диагностики и своевременной изоляции, заболевших необходимо проводить ежедневные медицинские осмотры (приеме детей) наблюдение за контактами детьми с осмотром кожи, слизистой зева, с измерением температуры тела.</w:t>
      </w:r>
    </w:p>
    <w:p w:rsidR="00B52373" w:rsidRPr="00B52373" w:rsidRDefault="00B52373" w:rsidP="00B523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Обеспечить достаточным количеством термометров и шпателей на каждого ребенка карантинной группы (класса).</w:t>
      </w:r>
    </w:p>
    <w:p w:rsidR="00B52373" w:rsidRPr="00B52373" w:rsidRDefault="00B52373" w:rsidP="00B52373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Мыть руки с мылом перед каждым приемом пищи, после каждого посещения   </w:t>
      </w:r>
    </w:p>
    <w:p w:rsidR="00B52373" w:rsidRPr="00B52373" w:rsidRDefault="00B52373" w:rsidP="00B52373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туалета и прогулки на улице.</w:t>
      </w:r>
    </w:p>
    <w:p w:rsidR="00B52373" w:rsidRPr="00B52373" w:rsidRDefault="00B52373" w:rsidP="00B523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Проводить карантинные мероприятия при появлении первых случаев заболевания в детских коллективах в течении 10 дней.</w:t>
      </w:r>
    </w:p>
    <w:p w:rsidR="00B52373" w:rsidRPr="00B52373" w:rsidRDefault="00B52373" w:rsidP="00B523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Прекратить приём в карантинную группу новых детей, перевод детей и персонала из группы в группу на период наблюдения.</w:t>
      </w:r>
    </w:p>
    <w:p w:rsidR="00B52373" w:rsidRPr="00B52373" w:rsidRDefault="00B52373" w:rsidP="00B523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Запретить проведение организационных детских мероприятий в случаях массового распространения заболевания.</w:t>
      </w:r>
    </w:p>
    <w:p w:rsidR="00B52373" w:rsidRPr="00B52373" w:rsidRDefault="00B52373" w:rsidP="00B523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Дезинфекционные мероприятия в очагах проводить </w:t>
      </w:r>
      <w:proofErr w:type="spellStart"/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вирулицидными</w:t>
      </w:r>
      <w:proofErr w:type="spellEnd"/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средствами, как при гепатите А, разрешёнными на территории России дезинфекционными средствами (согласно методических рекомендаций к препарату).</w:t>
      </w:r>
    </w:p>
    <w:p w:rsidR="00B52373" w:rsidRPr="00B52373" w:rsidRDefault="00B52373" w:rsidP="00B523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Усилить режимы проветривания и </w:t>
      </w:r>
      <w:proofErr w:type="spellStart"/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кварцевания</w:t>
      </w:r>
      <w:proofErr w:type="spellEnd"/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 xml:space="preserve"> в группах.</w:t>
      </w:r>
    </w:p>
    <w:p w:rsidR="00B52373" w:rsidRPr="00B52373" w:rsidRDefault="00B52373" w:rsidP="00B523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Увеличить пребывание детей на свежем воздухе с выделением отдельной площадки для карантинной группы.</w:t>
      </w:r>
    </w:p>
    <w:p w:rsidR="00B52373" w:rsidRPr="00B52373" w:rsidRDefault="00B52373" w:rsidP="00B5237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B52373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Проводить санитарно-просветительную работу по профилактике энтеровирусной инфекции с персоналом и родителями.</w:t>
      </w:r>
    </w:p>
    <w:p w:rsidR="000D6FB0" w:rsidRPr="00B52373" w:rsidRDefault="000D6FB0" w:rsidP="00B52373">
      <w:pPr>
        <w:jc w:val="both"/>
        <w:rPr>
          <w:rFonts w:ascii="Times New Roman" w:hAnsi="Times New Roman" w:cs="Times New Roman"/>
          <w:sz w:val="36"/>
          <w:szCs w:val="28"/>
        </w:rPr>
      </w:pPr>
    </w:p>
    <w:sectPr w:rsidR="000D6FB0" w:rsidRPr="00B52373" w:rsidSect="00B52373">
      <w:pgSz w:w="11906" w:h="16838" w:code="9"/>
      <w:pgMar w:top="426" w:right="720" w:bottom="284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31B33"/>
    <w:multiLevelType w:val="multilevel"/>
    <w:tmpl w:val="3A2AB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994B91"/>
    <w:multiLevelType w:val="multilevel"/>
    <w:tmpl w:val="81BA1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958"/>
    <w:rsid w:val="000D6FB0"/>
    <w:rsid w:val="00B52373"/>
    <w:rsid w:val="00D979B4"/>
    <w:rsid w:val="00D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C738"/>
  <w15:chartTrackingRefBased/>
  <w15:docId w15:val="{01EC1159-D00E-416D-9A68-846B525B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3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2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2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0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6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6787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812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cp:lastPrinted>2021-09-14T12:36:00Z</cp:lastPrinted>
  <dcterms:created xsi:type="dcterms:W3CDTF">2021-09-14T12:33:00Z</dcterms:created>
  <dcterms:modified xsi:type="dcterms:W3CDTF">2021-09-14T12:36:00Z</dcterms:modified>
</cp:coreProperties>
</file>